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B445B">
      <w:pPr>
        <w:adjustRightInd/>
        <w:spacing w:line="33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情　報　提　供　書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>広島弁護士会　御中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>（非弁・業務広告調査委員会　御中）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住所　〒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氏名　　　　　　　　　　　　　　　　　　　　</w:t>
      </w:r>
      <w:r>
        <w:rPr>
          <w:rFonts w:hint="eastAsia"/>
        </w:rPr>
        <w:t>㊞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電　話　　　　－　　　　－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ＦＡＸ</w:t>
      </w:r>
      <w:r>
        <w:t xml:space="preserve">        </w:t>
      </w:r>
      <w:r>
        <w:rPr>
          <w:rFonts w:hint="eastAsia"/>
        </w:rPr>
        <w:t>－　　　　－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下記のとおり下記の者について非弁行為（弁護士法７２条、７３条、７４条、又は２７条に違反する行為）の疑いがあると認められますので、情報提供いたします。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>１　非弁行為が疑われる者の住所・氏名・職業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住所：〒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氏名：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職業：司法書士・行政書士・不動産業者・その他（　　　　　　）・不明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ind w:left="244" w:hanging="244"/>
        <w:rPr>
          <w:rFonts w:hAnsi="Times New Roman" w:cs="Times New Roman"/>
          <w:spacing w:val="2"/>
        </w:rPr>
      </w:pPr>
      <w:r>
        <w:rPr>
          <w:rFonts w:hint="eastAsia"/>
        </w:rPr>
        <w:t>２　非弁嫌疑行為の概要（いつ、誰が、どこで、誰の</w:t>
      </w:r>
      <w:r>
        <w:rPr>
          <w:rFonts w:hint="eastAsia"/>
        </w:rPr>
        <w:t>依頼で、どのような案件について、誰に対し、どのような行為（請求書送付、交渉等）をしたのか）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>３　情報入手の経緯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>４　添付資料</w:t>
      </w: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</w:p>
    <w:p w:rsidR="00000000" w:rsidRDefault="004B445B">
      <w:pPr>
        <w:adjustRightInd/>
        <w:spacing w:line="2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sectPr w:rsidR="00000000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5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445B">
      <w:r>
        <w:separator/>
      </w:r>
    </w:p>
  </w:endnote>
  <w:endnote w:type="continuationSeparator" w:id="0">
    <w:p w:rsidR="00000000" w:rsidRDefault="004B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44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4B4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0"/>
  <w:hyphenationZone w:val="0"/>
  <w:drawingGridHorizontalSpacing w:val="81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5B"/>
    <w:rsid w:val="004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23BB0-CAA9-4873-845E-9B2BABE1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康朗</dc:creator>
  <cp:keywords/>
  <dc:description/>
  <cp:lastModifiedBy>広島 弁護士会</cp:lastModifiedBy>
  <cp:revision>2</cp:revision>
  <cp:lastPrinted>2014-09-18T08:09:00Z</cp:lastPrinted>
  <dcterms:created xsi:type="dcterms:W3CDTF">2019-09-05T01:49:00Z</dcterms:created>
  <dcterms:modified xsi:type="dcterms:W3CDTF">2019-09-05T01:49:00Z</dcterms:modified>
</cp:coreProperties>
</file>